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652F46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З</w:t>
      </w:r>
      <w:r w:rsidR="0010696D" w:rsidRPr="00652F46">
        <w:rPr>
          <w:rFonts w:ascii="Times New Roman" w:hAnsi="Times New Roman"/>
          <w:sz w:val="24"/>
          <w:szCs w:val="24"/>
        </w:rPr>
        <w:t>аключени</w:t>
      </w:r>
      <w:r w:rsidRPr="00652F46">
        <w:rPr>
          <w:rFonts w:ascii="Times New Roman" w:hAnsi="Times New Roman"/>
          <w:sz w:val="24"/>
          <w:szCs w:val="24"/>
        </w:rPr>
        <w:t>е</w:t>
      </w:r>
      <w:r w:rsidR="0010696D" w:rsidRPr="00652F46">
        <w:rPr>
          <w:rFonts w:ascii="Times New Roman" w:hAnsi="Times New Roman"/>
          <w:sz w:val="24"/>
          <w:szCs w:val="24"/>
        </w:rPr>
        <w:t xml:space="preserve"> </w:t>
      </w:r>
    </w:p>
    <w:p w:rsidR="00652F46" w:rsidRPr="00652F46" w:rsidRDefault="0010696D" w:rsidP="00652F46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>к проекту постановления администрации Унечского района «О внесении изменений в приложение, утвержденное постановлением  администрации Унечского района от 26.12.2017 года»</w:t>
      </w:r>
    </w:p>
    <w:p w:rsidR="00801AB6" w:rsidRPr="0010696D" w:rsidRDefault="00801AB6" w:rsidP="00801A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«О внесении изменений в приложение, утвержденное постановлением  администрации Унечского района от 26.12.2017 года»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Pr="00652F46">
        <w:rPr>
          <w:rFonts w:ascii="Times New Roman" w:hAnsi="Times New Roman"/>
          <w:sz w:val="24"/>
          <w:szCs w:val="24"/>
        </w:rPr>
        <w:t>«О внесении изменений в приложение, утвержденное постановлением  администрации Унечского района от 26.12.2017 года»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209C5">
        <w:rPr>
          <w:rFonts w:ascii="Times New Roman" w:eastAsia="Times New Roman" w:hAnsi="Times New Roman"/>
          <w:sz w:val="24"/>
          <w:szCs w:val="24"/>
        </w:rPr>
        <w:t>приложение к Схеме;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652F46" w:rsidRDefault="00E209C5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упорядочения размещения нестационарных торговых объектов на территории </w:t>
      </w:r>
      <w:r>
        <w:rPr>
          <w:rFonts w:ascii="Times New Roman" w:hAnsi="Times New Roman"/>
          <w:sz w:val="24"/>
          <w:szCs w:val="24"/>
          <w:lang w:eastAsia="en-US"/>
        </w:rPr>
        <w:t>Унечского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городского </w:t>
      </w:r>
      <w:r>
        <w:rPr>
          <w:rFonts w:ascii="Times New Roman" w:hAnsi="Times New Roman"/>
          <w:sz w:val="24"/>
          <w:szCs w:val="24"/>
          <w:lang w:eastAsia="en-US"/>
        </w:rPr>
        <w:t>поселения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 Федеральным законом от 28.12.2009 №381-ФЗ «Об основах государственного регулирования торговой деятельности в Российской Федерации», </w:t>
      </w:r>
      <w:r>
        <w:rPr>
          <w:rFonts w:ascii="Times New Roman" w:hAnsi="Times New Roman"/>
          <w:sz w:val="24"/>
          <w:szCs w:val="24"/>
        </w:rPr>
        <w:t>приказом Управления потребительского рынка и услуг, контроля в сфере производства и  оборота этилового спирта, алкогольной и спиртосодержащей продукции Брянской области от 24.11.2016 года № 589 «Об утверждении Порядка разработки</w:t>
      </w:r>
      <w:proofErr w:type="gramEnd"/>
      <w:r>
        <w:rPr>
          <w:rFonts w:ascii="Times New Roman" w:hAnsi="Times New Roman"/>
          <w:sz w:val="24"/>
          <w:szCs w:val="24"/>
        </w:rPr>
        <w:t xml:space="preserve"> и утверждения органами местного самоуправления схемы размещения нестационарных торговых объектов» (ред. от 18.01.2017).</w:t>
      </w:r>
    </w:p>
    <w:p w:rsidR="00F52DF1" w:rsidRPr="00F52DF1" w:rsidRDefault="00F52DF1" w:rsidP="00F52DF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акта направлен в адрес уполномоченного органа впервые.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роекта учитывались интересы физических и юридических лиц </w:t>
      </w:r>
      <w:r w:rsidRPr="0013299B">
        <w:rPr>
          <w:rFonts w:ascii="Times New Roman" w:eastAsia="Times New Roman" w:hAnsi="Times New Roman"/>
          <w:sz w:val="24"/>
          <w:szCs w:val="24"/>
        </w:rPr>
        <w:lastRenderedPageBreak/>
        <w:t xml:space="preserve">по вопросу размещения объектов нестационарной торговли. 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>Схема размещения нестационарных торговых объектов утверждается с целью развития торговой деятельности для обеспечения доступности  товаров для населения, формирования конкурентной среды.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online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debryansk</w:t>
        </w:r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E63E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  <w:bookmarkStart w:id="0" w:name="_GoBack"/>
      <w:bookmarkEnd w:id="0"/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экономики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местного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экономики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повлияют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7F7413" w:rsidRPr="0013299B" w:rsidRDefault="007F7413" w:rsidP="00E6616A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537D23">
      <w:pPr>
        <w:rPr>
          <w:rFonts w:ascii="Times New Roman" w:hAnsi="Times New Roman"/>
          <w:sz w:val="24"/>
          <w:szCs w:val="24"/>
        </w:rPr>
      </w:pPr>
      <w:proofErr w:type="spellStart"/>
      <w:r w:rsidRPr="007F7413">
        <w:rPr>
          <w:rFonts w:ascii="Times New Roman" w:hAnsi="Times New Roman"/>
          <w:sz w:val="24"/>
          <w:szCs w:val="24"/>
        </w:rPr>
        <w:t>И.о</w:t>
      </w:r>
      <w:proofErr w:type="gramStart"/>
      <w:r w:rsidRPr="007F7413"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 w:rsidRPr="007F7413"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812E57" w:rsidRPr="007F7413" w:rsidRDefault="00023B18">
      <w:pPr>
        <w:rPr>
          <w:rFonts w:ascii="Times New Roman" w:hAnsi="Times New Roman"/>
          <w:sz w:val="24"/>
          <w:szCs w:val="24"/>
        </w:rPr>
      </w:pPr>
      <w:r w:rsidRPr="007F7413">
        <w:rPr>
          <w:rFonts w:ascii="Times New Roman" w:hAnsi="Times New Roman"/>
          <w:sz w:val="24"/>
          <w:szCs w:val="24"/>
        </w:rPr>
        <w:t>1</w:t>
      </w:r>
      <w:r w:rsidR="007F7413">
        <w:rPr>
          <w:rFonts w:ascii="Times New Roman" w:hAnsi="Times New Roman"/>
          <w:sz w:val="24"/>
          <w:szCs w:val="24"/>
        </w:rPr>
        <w:t>9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08</w:t>
      </w:r>
      <w:r w:rsidR="000353AD" w:rsidRPr="007F7413">
        <w:rPr>
          <w:rFonts w:ascii="Times New Roman" w:hAnsi="Times New Roman"/>
          <w:sz w:val="24"/>
          <w:szCs w:val="24"/>
        </w:rPr>
        <w:t>.201</w:t>
      </w:r>
      <w:r w:rsidR="00537D23" w:rsidRPr="007F7413">
        <w:rPr>
          <w:rFonts w:ascii="Times New Roman" w:hAnsi="Times New Roman"/>
          <w:sz w:val="24"/>
          <w:szCs w:val="24"/>
        </w:rPr>
        <w:t>9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Пилипшко</w:t>
      </w:r>
      <w:r w:rsidR="00E2680C" w:rsidRPr="00E2680C">
        <w:rPr>
          <w:rFonts w:ascii="Times New Roman" w:hAnsi="Times New Roman"/>
          <w:i/>
          <w:sz w:val="22"/>
          <w:szCs w:val="22"/>
        </w:rPr>
        <w:t>о</w:t>
      </w:r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6149C"/>
    <w:rsid w:val="00580881"/>
    <w:rsid w:val="005D7B0F"/>
    <w:rsid w:val="00605F45"/>
    <w:rsid w:val="00646D64"/>
    <w:rsid w:val="00652F46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A33C1"/>
    <w:rsid w:val="008A6786"/>
    <w:rsid w:val="008D03C4"/>
    <w:rsid w:val="00905C39"/>
    <w:rsid w:val="00933BB7"/>
    <w:rsid w:val="0096087E"/>
    <w:rsid w:val="009E0D6B"/>
    <w:rsid w:val="009F4930"/>
    <w:rsid w:val="00A72D33"/>
    <w:rsid w:val="00AC617D"/>
    <w:rsid w:val="00AF0414"/>
    <w:rsid w:val="00B7157A"/>
    <w:rsid w:val="00C501A0"/>
    <w:rsid w:val="00C75066"/>
    <w:rsid w:val="00C91E0D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online.debryan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72</cp:revision>
  <cp:lastPrinted>2019-11-14T08:03:00Z</cp:lastPrinted>
  <dcterms:created xsi:type="dcterms:W3CDTF">2017-06-09T12:26:00Z</dcterms:created>
  <dcterms:modified xsi:type="dcterms:W3CDTF">2019-11-14T08:27:00Z</dcterms:modified>
</cp:coreProperties>
</file>